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394" w:rsidRDefault="00002394" w:rsidP="00002394">
      <w:pPr>
        <w:pStyle w:val="a5"/>
        <w:spacing w:before="0"/>
        <w:jc w:val="center"/>
        <w:rPr>
          <w:color w:val="auto"/>
        </w:rPr>
      </w:pPr>
      <w:r>
        <w:rPr>
          <w:color w:val="auto"/>
        </w:rPr>
        <w:t>КЛАСС 39</w:t>
      </w:r>
    </w:p>
    <w:p w:rsidR="00E77F36" w:rsidRPr="00E77F36" w:rsidRDefault="00FE40EB" w:rsidP="00E77F36">
      <w:pPr>
        <w:pStyle w:val="a5"/>
        <w:spacing w:before="0"/>
        <w:rPr>
          <w:color w:val="auto"/>
        </w:rPr>
      </w:pPr>
      <w:r>
        <w:rPr>
          <w:color w:val="auto"/>
        </w:rPr>
        <w:t>Транспортировка</w:t>
      </w:r>
    </w:p>
    <w:p w:rsidR="00E77F36" w:rsidRPr="00E77F36" w:rsidRDefault="00FE40EB" w:rsidP="00E77F36">
      <w:pPr>
        <w:pStyle w:val="a5"/>
        <w:spacing w:before="0"/>
        <w:rPr>
          <w:color w:val="auto"/>
        </w:rPr>
      </w:pPr>
      <w:r>
        <w:rPr>
          <w:color w:val="auto"/>
        </w:rPr>
        <w:t>Упаковка и хранение товаров</w:t>
      </w:r>
    </w:p>
    <w:p w:rsidR="00E77F36" w:rsidRPr="00E77F36" w:rsidRDefault="00FE40EB" w:rsidP="00E77F36">
      <w:pPr>
        <w:pStyle w:val="a5"/>
        <w:spacing w:before="0"/>
        <w:rPr>
          <w:color w:val="auto"/>
        </w:rPr>
      </w:pPr>
      <w:r>
        <w:rPr>
          <w:color w:val="auto"/>
        </w:rPr>
        <w:t>Организация путешествий</w:t>
      </w:r>
      <w:bookmarkStart w:id="0" w:name="_GoBack"/>
      <w:bookmarkEnd w:id="0"/>
    </w:p>
    <w:p w:rsidR="001D0BEB" w:rsidRPr="00E77F36" w:rsidRDefault="001D0BEB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Авиаперевозки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Аренда автобусов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Аренда водного транспорта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Аренда гаражей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Аренда крытых стоянок для транспортных средств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Аренда летательных аппаратов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Аренда мест для стоянки автотранспорта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Аренда погребов винных электрических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Аренда складов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Аренда тракторов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Бронирование билетов для путешествий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Бронирование путешествий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Бронирование транспортных средств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Буксирование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Буксирование в случае повреждения транспортных средств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7F36">
        <w:rPr>
          <w:rFonts w:ascii="Times New Roman" w:hAnsi="Times New Roman" w:cs="Times New Roman"/>
          <w:sz w:val="24"/>
          <w:szCs w:val="24"/>
        </w:rPr>
        <w:t>Бутилирование</w:t>
      </w:r>
      <w:proofErr w:type="spellEnd"/>
      <w:r w:rsidRPr="00E77F36">
        <w:rPr>
          <w:rFonts w:ascii="Times New Roman" w:hAnsi="Times New Roman" w:cs="Times New Roman"/>
          <w:sz w:val="24"/>
          <w:szCs w:val="24"/>
        </w:rPr>
        <w:t xml:space="preserve"> / Услуга розлива в бутылки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7F36">
        <w:rPr>
          <w:rFonts w:ascii="Times New Roman" w:hAnsi="Times New Roman" w:cs="Times New Roman"/>
          <w:sz w:val="24"/>
          <w:szCs w:val="24"/>
        </w:rPr>
        <w:t>Водораспределение</w:t>
      </w:r>
      <w:proofErr w:type="spellEnd"/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Доставка газет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Доставка корреспонденции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Доставка пакетированных грузов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Доставка товаров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Доставка товаров, заказанных по почте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Доставка цветов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Загрузка торговых аппаратов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Запуск спутников для третьих лиц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Информация о движении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Информация по вопросам перевозок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Информация по вопросам хранения товаров на складах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Логистика транспортная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Операции спасательные [транспорт]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Организация круизов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Организация пассажирских перевозок для третьих лиц через онлайн-приложение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Организация транспорта для туристических маршрутов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Перевозка в бронированном транспорте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Перевозка грузовым автотранспортом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Перевозка гужевым транспортом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Перевозка и хранение отходов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Перевозка мебели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Перевозка на лихтерах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Перевозка на паромах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Перевозка при переезде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Перевозка путешественников</w:t>
      </w:r>
    </w:p>
    <w:p w:rsidR="00FE40EB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Перевозка ценностей под охраной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Перевозки автобусные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Перевозки автомобильные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Перевозки баржами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Перевозки водным транспортом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lastRenderedPageBreak/>
        <w:t>Перевозки железнодорожные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Перевозки морские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Перевозки пассажирские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Перевозки речным транспортом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Перевозки санитарные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Перевозки трамвайные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Переноска грузов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Подъем затонувших судов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Пополнение банкоматов наличными деньгами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Посредничество в морских перевозках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Посредничество при перевозках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Посредничество при фрахтовании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Предоставление информации в области маршрутов движения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Прокат автомобилей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Прокат вагонов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Прокат водолазных колоколов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Прокат водолазных костюмов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Прокат гоночных машин</w:t>
      </w:r>
    </w:p>
    <w:p w:rsidR="00FE40EB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Прокат двигателей для летательных аппаратов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Прокат железнодорожного состава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Прокат инвалидных кресел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Прокат контейнеров для хранения товаров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Прокат лошадей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Прокат морозильных камер</w:t>
      </w:r>
    </w:p>
    <w:p w:rsidR="00FE40EB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Прокат навигационных систем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Прокат рефрижераторов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Прокат транспортных средств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Работы погрузочно-разгрузочные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Работы разгрузочные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Распределение электроэнергии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Распределение энергии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Расфасовка товаров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Сбор вторсырья [транспорт]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Служба ледокольная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Служба лоцманская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Снабжение питьевой водой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Сопровождение путешественников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Транспортировка трубопроводная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Упаковка товаров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Управление шлюзами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Услуги автостоянок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Услуги водителей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Услуги водного прогулочного транспорта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Услуги каршеринга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Услуги курьеров [доставка корреспонденции или товаров]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Услуги по спасанию имущества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Услуги по спасанию судов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Услуги по упаковке подарков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Услуги спасательные подводные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Услуги такси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Услуги транспортные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Услуги транспортные для туристических поездок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lastRenderedPageBreak/>
        <w:t>Услуги хранения багажа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Франкирование корреспонденции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Фрахт [перевозка товаров на судах]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Фрахтование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Хранение данных или документов в электронных устройствах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Хранение лодок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Хранение товаров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Хранение товаров на складах</w:t>
      </w:r>
    </w:p>
    <w:p w:rsidR="00E77F36" w:rsidRPr="00E77F36" w:rsidRDefault="00E77F36" w:rsidP="00E7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36">
        <w:rPr>
          <w:rFonts w:ascii="Times New Roman" w:hAnsi="Times New Roman" w:cs="Times New Roman"/>
          <w:sz w:val="24"/>
          <w:szCs w:val="24"/>
        </w:rPr>
        <w:t>Экспедирование грузов</w:t>
      </w:r>
    </w:p>
    <w:sectPr w:rsidR="00E77F36" w:rsidRPr="00E7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36"/>
    <w:rsid w:val="00002394"/>
    <w:rsid w:val="001D0BEB"/>
    <w:rsid w:val="00C83A5F"/>
    <w:rsid w:val="00E77F36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A383"/>
  <w15:chartTrackingRefBased/>
  <w15:docId w15:val="{B75E3976-D6F6-4CAF-9A9E-0461A10E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autoRedefine/>
    <w:rsid w:val="00E77F36"/>
    <w:pPr>
      <w:keepNext/>
      <w:suppressAutoHyphens/>
      <w:spacing w:before="60" w:line="240" w:lineRule="auto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5">
    <w:name w:val="название класса"/>
    <w:basedOn w:val="a"/>
    <w:rsid w:val="00E77F36"/>
    <w:pPr>
      <w:suppressAutoHyphens/>
      <w:spacing w:before="30"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E77F3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E77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Ситора Рахманова</cp:lastModifiedBy>
  <cp:revision>4</cp:revision>
  <dcterms:created xsi:type="dcterms:W3CDTF">2019-01-08T20:31:00Z</dcterms:created>
  <dcterms:modified xsi:type="dcterms:W3CDTF">2019-02-04T13:09:00Z</dcterms:modified>
</cp:coreProperties>
</file>