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7C" w:rsidRPr="00CA527C" w:rsidRDefault="00CA527C" w:rsidP="00CA527C">
      <w:pPr>
        <w:pStyle w:val="a3"/>
        <w:spacing w:before="0" w:after="0"/>
        <w:rPr>
          <w:sz w:val="24"/>
          <w:szCs w:val="24"/>
        </w:rPr>
      </w:pPr>
      <w:r w:rsidRPr="00CA527C">
        <w:rPr>
          <w:sz w:val="24"/>
          <w:szCs w:val="24"/>
        </w:rPr>
        <w:t>КЛАСС 37</w:t>
      </w:r>
    </w:p>
    <w:p w:rsidR="00CA527C" w:rsidRPr="00CA527C" w:rsidRDefault="00FE712C" w:rsidP="00CA527C">
      <w:pPr>
        <w:pStyle w:val="a5"/>
        <w:spacing w:before="0"/>
        <w:rPr>
          <w:color w:val="auto"/>
        </w:rPr>
      </w:pPr>
      <w:r>
        <w:rPr>
          <w:color w:val="auto"/>
        </w:rPr>
        <w:t>Строительство</w:t>
      </w:r>
    </w:p>
    <w:p w:rsidR="00CA527C" w:rsidRPr="00CA527C" w:rsidRDefault="00FE712C" w:rsidP="00CA527C">
      <w:pPr>
        <w:pStyle w:val="a5"/>
        <w:spacing w:before="0"/>
        <w:rPr>
          <w:color w:val="auto"/>
        </w:rPr>
      </w:pPr>
      <w:r>
        <w:rPr>
          <w:color w:val="auto"/>
        </w:rPr>
        <w:t>Ремонт</w:t>
      </w:r>
    </w:p>
    <w:p w:rsidR="00CA527C" w:rsidRPr="00CA527C" w:rsidRDefault="00FE712C" w:rsidP="00CA527C">
      <w:pPr>
        <w:pStyle w:val="a5"/>
        <w:spacing w:before="0"/>
        <w:rPr>
          <w:color w:val="auto"/>
        </w:rPr>
      </w:pPr>
      <w:r>
        <w:rPr>
          <w:color w:val="auto"/>
        </w:rPr>
        <w:t>Установка оборудования</w:t>
      </w:r>
      <w:bookmarkStart w:id="0" w:name="_GoBack"/>
      <w:bookmarkEnd w:id="0"/>
    </w:p>
    <w:p w:rsidR="00CA527C" w:rsidRPr="00CA527C" w:rsidRDefault="00CA527C" w:rsidP="00CA527C">
      <w:pPr>
        <w:pStyle w:val="a5"/>
        <w:spacing w:before="0"/>
        <w:rPr>
          <w:color w:val="auto"/>
        </w:rPr>
      </w:pP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Асфальтирование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Бурение глубоких нефтяных и газовых скважин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Бурение скважин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Восстановление двигателей полностью или частично изношенных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Восстановление машин полностью или частично изношенных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Восстановление одежды / Обновление одежды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Восстановление протектора на шинах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Вулканизация покрышек [ремонт]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Герметизация сооружений [строительство]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Глажение белья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Глажение одежды паром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Дезинфекция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Дератизация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Добыча горнорудных полезных ископаемых</w:t>
      </w:r>
    </w:p>
    <w:p w:rsidR="00FE712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Заряд аккумуляторов транспортных средств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Заточка ножей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Изоляция сооружений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Информация по вопросам ремонта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Информация по вопросам строительства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Кладка кирпича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Клепка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Консультации по вопросам строительства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Лакирование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Лужение повторное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Монтаж инженерных коммуникаций на строительных площадках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Монтаж строительных лесов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Мощение дорог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Мытье окон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Мытье транспортных средств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Надзор [контрольно-управляющий] за строительными работами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Настройка музыкальных инструментов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Обивка мебели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Обработка антикоррозионная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Обработка антикоррозионная транспортных средств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Обработка наждачной бумагой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Обработка пемзой или песком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Обслуживание техническое и ремонт комнат-сейфов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Обслуживание техническое транспортных средств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Оклеивание обоями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Окраска и обновление вывесок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Очистка зданий [наружной поверхности]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Полирование транспортных средств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Помощь при поломке, повреждении транспортных средств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Прокат бульдозеров</w:t>
      </w:r>
    </w:p>
    <w:p w:rsidR="00FE712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Прокат дренажных насосов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Прокат машин для сушки посуды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Прокат машин для уборки улиц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lastRenderedPageBreak/>
        <w:t>Прокат машин для чистки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Прокат подъемных кранов [строительное оборудование]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Прокат посудомоечных машин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Прокат стиральных машин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Прокат строительной техники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Прокат экскаваторов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Прокладка кабеля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Pr="00CA527C">
        <w:rPr>
          <w:rFonts w:ascii="Times New Roman" w:hAnsi="Times New Roman" w:cs="Times New Roman"/>
          <w:sz w:val="24"/>
          <w:szCs w:val="24"/>
        </w:rPr>
        <w:t>газослесарно</w:t>
      </w:r>
      <w:proofErr w:type="spellEnd"/>
      <w:r w:rsidRPr="00CA527C">
        <w:rPr>
          <w:rFonts w:ascii="Times New Roman" w:hAnsi="Times New Roman" w:cs="Times New Roman"/>
          <w:sz w:val="24"/>
          <w:szCs w:val="24"/>
        </w:rPr>
        <w:t>-технические и водопроводные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Работы каменно-строительные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Работы кровельные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Работы малярные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Работы плотницкие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Работы подводные ремонтные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Работы штукатурные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Разработка карьеров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Ремонт замков с секретом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Ремонт зонтов от дождя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Ремонт зонтов от солнца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Ремонт и техническое обслуживание автомобилей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Ремонт и техническое обслуживание горелок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Ремонт и техническое обслуживание кинопроекторов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Ремонт и техническое обслуживание самолетов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Ремонт и техническое обслуживание сейфов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Ремонт и уход за часами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Ремонт линий электропередачи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Ремонт насосов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Ремонт обивки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Ремонт обуви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Ремонт фотоаппаратов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Реставрация мебели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Реставрация музыкальных инструментов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Реставрация произведений искусства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Смазка транспортных средств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Снос строительных сооружений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Сооружение и ремонт складов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Станции технического обслуживания транспортных средств [заправка топливом и обслуживание]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Стерилизация медицинских инструментов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Стирка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Стирка белья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Строительство дамб / Строительство молов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Строительство и техническое обслуживание трубопроводов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Строительство подводное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Строительство портов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Строительство промышленных предприятий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Строительство ярмарочных киосков и павильонов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Судостроение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Уборка зданий [внутренняя]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Уборка снега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Уборка улиц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lastRenderedPageBreak/>
        <w:t xml:space="preserve">Уничтожение вредителей, за исключением сельского хозяйства, </w:t>
      </w:r>
      <w:proofErr w:type="spellStart"/>
      <w:r w:rsidRPr="00CA527C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CA527C">
        <w:rPr>
          <w:rFonts w:ascii="Times New Roman" w:hAnsi="Times New Roman" w:cs="Times New Roman"/>
          <w:sz w:val="24"/>
          <w:szCs w:val="24"/>
        </w:rPr>
        <w:t>, садоводства и лесного хозяйства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Услуги по балансировке колес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 xml:space="preserve">Услуги по борьбе с вредителями, за исключением сельского хозяйства, </w:t>
      </w:r>
      <w:proofErr w:type="spellStart"/>
      <w:r w:rsidRPr="00CA527C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CA527C">
        <w:rPr>
          <w:rFonts w:ascii="Times New Roman" w:hAnsi="Times New Roman" w:cs="Times New Roman"/>
          <w:sz w:val="24"/>
          <w:szCs w:val="24"/>
        </w:rPr>
        <w:t>, садоводства и лесного хозяйства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 xml:space="preserve">Услуги по </w:t>
      </w:r>
      <w:proofErr w:type="spellStart"/>
      <w:r w:rsidRPr="00CA527C">
        <w:rPr>
          <w:rFonts w:ascii="Times New Roman" w:hAnsi="Times New Roman" w:cs="Times New Roman"/>
          <w:sz w:val="24"/>
          <w:szCs w:val="24"/>
        </w:rPr>
        <w:t>гидроразрыву</w:t>
      </w:r>
      <w:proofErr w:type="spellEnd"/>
      <w:r w:rsidRPr="00CA527C">
        <w:rPr>
          <w:rFonts w:ascii="Times New Roman" w:hAnsi="Times New Roman" w:cs="Times New Roman"/>
          <w:sz w:val="24"/>
          <w:szCs w:val="24"/>
        </w:rPr>
        <w:t xml:space="preserve"> пласта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Услуги по заправке порошковых картриджей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Услуги по заправке чернильных картриджей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Услуги по созданию искусственного снежного покрова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Услуги прачечных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Услуги электриков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Установка дверей и окон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Установка и ремонт ирригационных устройств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Установка и ремонт лифтов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Установка и ремонт оборудования для защиты от наводнений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Установка и ремонт отопительного оборудования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Установка и ремонт охранной сигнализации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Установка и ремонт печей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Установка и ремонт телефонов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Установка и ремонт устройств для кондиционирования воздуха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Установка и ремонт устройств пожарной сигнализации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Установка и ремонт холодильного оборудования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Установка и ремонт электроприборов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Установка кухонного оборудования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Установка, обслуживание и ремонт компьютеров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Установка, ремонт и техническое обслуживание машинного оборудования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Установка, ремонт и техническое обслуживание офисной техники и оборудования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Устранение помех в работе электрических установок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Уход за бассейнами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Уход за мебелью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Чистка дымоходов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Чистка и ремонт паровых котлов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Чистка одежды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Чистка сухая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Чистка транспортных средств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Чистка фасонного белья</w:t>
      </w:r>
    </w:p>
    <w:p w:rsidR="00CA527C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Чистка, ремонт и уход за кожаными изделиями</w:t>
      </w:r>
    </w:p>
    <w:p w:rsidR="001D0BEB" w:rsidRPr="00CA527C" w:rsidRDefault="00CA527C" w:rsidP="00CA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27C">
        <w:rPr>
          <w:rFonts w:ascii="Times New Roman" w:hAnsi="Times New Roman" w:cs="Times New Roman"/>
          <w:sz w:val="24"/>
          <w:szCs w:val="24"/>
        </w:rPr>
        <w:t>Чистка, ремонт и уход за меховыми изделиями</w:t>
      </w:r>
    </w:p>
    <w:sectPr w:rsidR="001D0BEB" w:rsidRPr="00CA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7C"/>
    <w:rsid w:val="001D0BEB"/>
    <w:rsid w:val="00CA527C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1739"/>
  <w15:chartTrackingRefBased/>
  <w15:docId w15:val="{F8F546CE-2825-453D-B053-6F2A192E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CA527C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CA527C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CA52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CA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2019-01-08T20:30:00Z</dcterms:created>
  <dcterms:modified xsi:type="dcterms:W3CDTF">2019-01-09T11:04:00Z</dcterms:modified>
</cp:coreProperties>
</file>