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47" w:rsidRPr="00F82647" w:rsidRDefault="00F82647" w:rsidP="00F82647">
      <w:pPr>
        <w:pStyle w:val="a3"/>
        <w:spacing w:before="0" w:after="0"/>
        <w:rPr>
          <w:sz w:val="24"/>
          <w:szCs w:val="24"/>
        </w:rPr>
      </w:pPr>
      <w:r w:rsidRPr="00F82647">
        <w:rPr>
          <w:sz w:val="24"/>
          <w:szCs w:val="24"/>
        </w:rPr>
        <w:t>КЛАСС 14</w:t>
      </w:r>
    </w:p>
    <w:p w:rsidR="00F82647" w:rsidRPr="00F82647" w:rsidRDefault="00F82647" w:rsidP="00F82647">
      <w:pPr>
        <w:pStyle w:val="a5"/>
        <w:spacing w:before="0"/>
        <w:rPr>
          <w:color w:val="auto"/>
        </w:rPr>
      </w:pPr>
      <w:r w:rsidRPr="00F82647">
        <w:rPr>
          <w:color w:val="auto"/>
        </w:rPr>
        <w:t>Металлы благородные и их сплавы</w:t>
      </w:r>
    </w:p>
    <w:p w:rsidR="00F82647" w:rsidRPr="00F82647" w:rsidRDefault="001A4D81" w:rsidP="00F82647">
      <w:pPr>
        <w:pStyle w:val="a5"/>
        <w:spacing w:before="0"/>
        <w:rPr>
          <w:color w:val="auto"/>
        </w:rPr>
      </w:pPr>
      <w:r w:rsidRPr="00F82647">
        <w:rPr>
          <w:color w:val="auto"/>
        </w:rPr>
        <w:t>И</w:t>
      </w:r>
      <w:r w:rsidR="00F82647" w:rsidRPr="00F82647">
        <w:rPr>
          <w:color w:val="auto"/>
        </w:rPr>
        <w:t>зделия ювелирные, бижутерия, камни драгоценные и полудрагоценные</w:t>
      </w:r>
    </w:p>
    <w:p w:rsidR="00F82647" w:rsidRPr="00F82647" w:rsidRDefault="001A4D81" w:rsidP="00F82647">
      <w:pPr>
        <w:pStyle w:val="a5"/>
        <w:spacing w:before="0"/>
        <w:rPr>
          <w:color w:val="auto"/>
        </w:rPr>
      </w:pPr>
      <w:r w:rsidRPr="00F82647">
        <w:rPr>
          <w:color w:val="auto"/>
        </w:rPr>
        <w:t>Ч</w:t>
      </w:r>
      <w:r w:rsidR="00F82647" w:rsidRPr="00F82647">
        <w:rPr>
          <w:color w:val="auto"/>
        </w:rPr>
        <w:t>асы и приборы хронометрические</w:t>
      </w:r>
    </w:p>
    <w:p w:rsid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Агаты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Алмазы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Амулеты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Анкеры [часовое производство]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Барабаны [часовое производство]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Браслеты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Браслеты вышитые текстильные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Браслеты для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Брелоки для держателей для ключей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Брелоки ювелирные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Броши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Будильники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Булавки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Булавки декоративные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Булавки для галстуков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Булавки для шляп ювелирные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Бусины для изготовления ювелирных изделий и бижутерии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Бусы из прессованного янтаря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Бюсты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Валки для ювелирных изделий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Гагат необработанный или частично обработанный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 xml:space="preserve">Грунтовки для ювелирных изделий 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Держатели для ключей [кольца для ключей с брелоками)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Держатели для ключей выдвижные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Жемчуг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Жетоны медные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Зажимы для галстуков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Запонки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Застежки для ювелирных изделий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Знаки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Золото необработанное или чеканное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Изделия c клуазоне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Изделия художественные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Изделия ювелирные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Изделия ювелирные из слоновой кости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Изделия ювелирные из янтаря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Иридий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Кабошоны</w:t>
      </w:r>
      <w:bookmarkStart w:id="0" w:name="_GoBack"/>
      <w:bookmarkEnd w:id="0"/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Камни драгоценные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Камни полудрагоценные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Канитель серебряная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Колье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Кольца разъемные из драгоценных металлов для ключей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Кольца, перстни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Коробки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Коробки подарочные для ювелирных изделий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Корпуса для карманных или наручных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lastRenderedPageBreak/>
        <w:t>Корпуса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Маятники [часовое производство]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Медали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Медальоны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Металлы благородные необработанные или частично обработанные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Механизмы ходовые для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Механизмы часовые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647">
        <w:rPr>
          <w:rFonts w:ascii="Times New Roman" w:hAnsi="Times New Roman" w:cs="Times New Roman"/>
          <w:sz w:val="24"/>
          <w:szCs w:val="24"/>
        </w:rPr>
        <w:t>Мисбаха</w:t>
      </w:r>
      <w:proofErr w:type="spellEnd"/>
      <w:r w:rsidRPr="00F82647">
        <w:rPr>
          <w:rFonts w:ascii="Times New Roman" w:hAnsi="Times New Roman" w:cs="Times New Roman"/>
          <w:sz w:val="24"/>
          <w:szCs w:val="24"/>
        </w:rPr>
        <w:t xml:space="preserve"> [четки для молитвы]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Монеты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Нити золотые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Нити из благородных металлов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Нити серебряные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Оливин [драгоценный камень] / Перидот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Осмий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Палладий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Платина [металл]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Приборы хронометрические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Пружины для наручных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Распятия из благородных металлов, за исключением ювелирных изделий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Распятия, используемые в качестве ювелирных изделий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Родий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Рутений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Секундомеры с остановом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Серебро необработанное или чеканное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Серьги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Слитки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Сплавы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Статуи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Статуэтки из благородных металлов / Фигурки из благородных металлов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Стекла для наручных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Стразы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Стрелки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Стрелки часов, за исключением наручных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Украшения из гагата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 xml:space="preserve">Украшения ювелирные для обуви 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Украшения ювелирные для шляп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Футляры подарочные для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Хронографы [часы наручные]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Хронометры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Хроноскопы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Цепи [изделия ювелирные]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Цепочки для часов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Циферблаты [часовое производство]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 атомные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 наручные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 солнечные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 электрические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 эталонные [задающий генератор сигналов]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Часы, за исключением наручных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Часы-браслеты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Четки</w:t>
      </w:r>
    </w:p>
    <w:p w:rsidR="00F82647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t>Шкатулки для украшений</w:t>
      </w:r>
    </w:p>
    <w:p w:rsidR="00F14182" w:rsidRPr="00F82647" w:rsidRDefault="00F82647" w:rsidP="00F8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7">
        <w:rPr>
          <w:rFonts w:ascii="Times New Roman" w:hAnsi="Times New Roman" w:cs="Times New Roman"/>
          <w:sz w:val="24"/>
          <w:szCs w:val="24"/>
        </w:rPr>
        <w:lastRenderedPageBreak/>
        <w:t>Шпинели [драгоценные камни]</w:t>
      </w:r>
    </w:p>
    <w:sectPr w:rsidR="00F14182" w:rsidRPr="00F8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7"/>
    <w:rsid w:val="001A4D81"/>
    <w:rsid w:val="00F14182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4F38"/>
  <w15:chartTrackingRefBased/>
  <w15:docId w15:val="{CBD1677B-179B-4361-A240-48BB583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82647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82647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826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8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2019-01-08T19:23:00Z</dcterms:created>
  <dcterms:modified xsi:type="dcterms:W3CDTF">2019-01-09T11:15:00Z</dcterms:modified>
</cp:coreProperties>
</file>